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69500" w14:textId="70D1FC25" w:rsidR="00CB6B75" w:rsidRPr="005B36C3" w:rsidRDefault="00CB6B75" w:rsidP="005B36C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p w14:paraId="42C307AF" w14:textId="78BCDF1F" w:rsidR="00087A27" w:rsidRPr="005B36C3" w:rsidRDefault="00087A27" w:rsidP="005B36C3">
      <w:pPr>
        <w:spacing w:after="0" w:line="360" w:lineRule="auto"/>
        <w:jc w:val="right"/>
        <w:rPr>
          <w:rFonts w:ascii="Arial" w:hAnsi="Arial" w:cs="Arial"/>
          <w:i/>
          <w:sz w:val="20"/>
          <w:szCs w:val="20"/>
        </w:rPr>
      </w:pPr>
      <w:r w:rsidRPr="005B36C3">
        <w:rPr>
          <w:rFonts w:ascii="Arial" w:hAnsi="Arial" w:cs="Arial"/>
          <w:i/>
          <w:sz w:val="20"/>
          <w:szCs w:val="20"/>
        </w:rPr>
        <w:t>Comunicato Stampa – Asti, 15 settembre 2018</w:t>
      </w:r>
    </w:p>
    <w:p w14:paraId="00C8AB51" w14:textId="2D60EA10" w:rsidR="00087A27" w:rsidRPr="005B36C3" w:rsidRDefault="00087A27" w:rsidP="005B36C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377E656" w14:textId="76FE7047" w:rsidR="00FB56D0" w:rsidRPr="005B36C3" w:rsidRDefault="00FB56D0" w:rsidP="005B36C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5B36C3">
        <w:rPr>
          <w:rFonts w:ascii="Arial" w:hAnsi="Arial" w:cs="Arial"/>
          <w:i/>
          <w:sz w:val="20"/>
          <w:szCs w:val="20"/>
        </w:rPr>
        <w:t>In Camera di Commercio il lancio della rivista di “storia e storie di Monferrato, Langa e Roero” giunta al numero 25.</w:t>
      </w:r>
    </w:p>
    <w:p w14:paraId="7F9EE05F" w14:textId="1A265619" w:rsidR="00F41BCC" w:rsidRPr="005B36C3" w:rsidRDefault="009D3988" w:rsidP="005B36C3">
      <w:pPr>
        <w:spacing w:after="0" w:line="360" w:lineRule="auto"/>
        <w:jc w:val="center"/>
        <w:rPr>
          <w:rFonts w:ascii="Arial" w:hAnsi="Arial" w:cs="Arial"/>
          <w:b/>
          <w:sz w:val="48"/>
          <w:szCs w:val="48"/>
        </w:rPr>
      </w:pPr>
      <w:r w:rsidRPr="005B36C3">
        <w:rPr>
          <w:rFonts w:ascii="Arial" w:hAnsi="Arial" w:cs="Arial"/>
          <w:b/>
          <w:sz w:val="48"/>
          <w:szCs w:val="48"/>
        </w:rPr>
        <w:t xml:space="preserve">Sergio </w:t>
      </w:r>
      <w:r w:rsidR="006F2DD0" w:rsidRPr="005B36C3">
        <w:rPr>
          <w:rFonts w:ascii="Arial" w:hAnsi="Arial" w:cs="Arial"/>
          <w:b/>
          <w:sz w:val="48"/>
          <w:szCs w:val="48"/>
        </w:rPr>
        <w:t>Miravalle presenta “Astigiani”</w:t>
      </w:r>
    </w:p>
    <w:p w14:paraId="121305C7" w14:textId="5086EA4D" w:rsidR="006F2DD0" w:rsidRPr="005B36C3" w:rsidRDefault="006F2DD0" w:rsidP="005B36C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5B36C3">
        <w:rPr>
          <w:rFonts w:ascii="Arial" w:hAnsi="Arial" w:cs="Arial"/>
          <w:i/>
          <w:sz w:val="20"/>
          <w:szCs w:val="20"/>
        </w:rPr>
        <w:t>Si apre con gli squilli di tromba dei ragazzi dell’</w:t>
      </w:r>
      <w:r w:rsidRPr="005B36C3">
        <w:rPr>
          <w:rFonts w:ascii="Arial" w:hAnsi="Arial" w:cs="Arial"/>
          <w:b/>
          <w:i/>
          <w:sz w:val="20"/>
          <w:szCs w:val="20"/>
        </w:rPr>
        <w:t>ASTA</w:t>
      </w:r>
      <w:r w:rsidRPr="005B36C3">
        <w:rPr>
          <w:rFonts w:ascii="Arial" w:hAnsi="Arial" w:cs="Arial"/>
          <w:i/>
          <w:sz w:val="20"/>
          <w:szCs w:val="20"/>
        </w:rPr>
        <w:t xml:space="preserve"> la presentazione della rivista dell’</w:t>
      </w:r>
      <w:r w:rsidR="00B12970" w:rsidRPr="005B36C3">
        <w:rPr>
          <w:rFonts w:ascii="Arial" w:hAnsi="Arial" w:cs="Arial"/>
          <w:i/>
          <w:sz w:val="20"/>
          <w:szCs w:val="20"/>
        </w:rPr>
        <w:t>Associazione</w:t>
      </w:r>
      <w:r w:rsidRPr="005B36C3">
        <w:rPr>
          <w:rFonts w:ascii="Arial" w:hAnsi="Arial" w:cs="Arial"/>
          <w:i/>
          <w:sz w:val="20"/>
          <w:szCs w:val="20"/>
        </w:rPr>
        <w:t xml:space="preserve"> Astigiani.</w:t>
      </w:r>
    </w:p>
    <w:p w14:paraId="4984944D" w14:textId="77777777" w:rsidR="00FB56D0" w:rsidRPr="005B36C3" w:rsidRDefault="00FB56D0" w:rsidP="005B36C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007A2EC" w14:textId="77777777" w:rsidR="005B36C3" w:rsidRDefault="00F41BCC" w:rsidP="005B36C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B36C3">
        <w:rPr>
          <w:rFonts w:ascii="Arial" w:hAnsi="Arial" w:cs="Arial"/>
          <w:b/>
          <w:sz w:val="20"/>
          <w:szCs w:val="20"/>
        </w:rPr>
        <w:t>Il direttore Sergio Miravalle</w:t>
      </w:r>
      <w:r w:rsidRPr="005B36C3">
        <w:rPr>
          <w:rFonts w:ascii="Arial" w:hAnsi="Arial" w:cs="Arial"/>
          <w:sz w:val="20"/>
          <w:szCs w:val="20"/>
        </w:rPr>
        <w:t xml:space="preserve"> p</w:t>
      </w:r>
      <w:r w:rsidR="006F2DD0" w:rsidRPr="005B36C3">
        <w:rPr>
          <w:rFonts w:ascii="Arial" w:hAnsi="Arial" w:cs="Arial"/>
          <w:sz w:val="20"/>
          <w:szCs w:val="20"/>
        </w:rPr>
        <w:t xml:space="preserve">orta i saluti del </w:t>
      </w:r>
      <w:r w:rsidR="006F2DD0" w:rsidRPr="005B36C3">
        <w:rPr>
          <w:rFonts w:ascii="Arial" w:hAnsi="Arial" w:cs="Arial"/>
          <w:b/>
          <w:sz w:val="20"/>
          <w:szCs w:val="20"/>
        </w:rPr>
        <w:t>Presidente Piercarlo Grimaldi</w:t>
      </w:r>
      <w:r w:rsidR="00FB56D0" w:rsidRPr="005B36C3">
        <w:rPr>
          <w:rFonts w:ascii="Arial" w:hAnsi="Arial" w:cs="Arial"/>
          <w:b/>
          <w:sz w:val="20"/>
          <w:szCs w:val="20"/>
        </w:rPr>
        <w:t xml:space="preserve">, </w:t>
      </w:r>
      <w:r w:rsidR="00FB56D0" w:rsidRPr="005B36C3">
        <w:rPr>
          <w:rFonts w:ascii="Arial" w:hAnsi="Arial" w:cs="Arial"/>
          <w:sz w:val="20"/>
          <w:szCs w:val="20"/>
        </w:rPr>
        <w:t>impegnato in Sicilia</w:t>
      </w:r>
      <w:r w:rsidR="00AC7C23" w:rsidRPr="005B36C3">
        <w:rPr>
          <w:rFonts w:ascii="Arial" w:hAnsi="Arial" w:cs="Arial"/>
          <w:sz w:val="20"/>
          <w:szCs w:val="20"/>
        </w:rPr>
        <w:t>.</w:t>
      </w:r>
      <w:r w:rsidRPr="005B36C3">
        <w:rPr>
          <w:rFonts w:ascii="Arial" w:hAnsi="Arial" w:cs="Arial"/>
          <w:sz w:val="20"/>
          <w:szCs w:val="20"/>
        </w:rPr>
        <w:t xml:space="preserve"> </w:t>
      </w:r>
    </w:p>
    <w:p w14:paraId="0125337B" w14:textId="52ABB33A" w:rsidR="006F2DD0" w:rsidRDefault="00F41BCC" w:rsidP="005B36C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B36C3">
        <w:rPr>
          <w:rFonts w:ascii="Arial" w:hAnsi="Arial" w:cs="Arial"/>
          <w:sz w:val="20"/>
          <w:szCs w:val="20"/>
        </w:rPr>
        <w:t>La r</w:t>
      </w:r>
      <w:r w:rsidR="006F2DD0" w:rsidRPr="005B36C3">
        <w:rPr>
          <w:rFonts w:ascii="Arial" w:hAnsi="Arial" w:cs="Arial"/>
          <w:sz w:val="20"/>
          <w:szCs w:val="20"/>
        </w:rPr>
        <w:t>ivista trimestrale</w:t>
      </w:r>
      <w:r w:rsidRPr="005B36C3">
        <w:rPr>
          <w:rFonts w:ascii="Arial" w:hAnsi="Arial" w:cs="Arial"/>
          <w:sz w:val="20"/>
          <w:szCs w:val="20"/>
        </w:rPr>
        <w:t>,</w:t>
      </w:r>
      <w:r w:rsidR="006F2DD0" w:rsidRPr="005B36C3">
        <w:rPr>
          <w:rFonts w:ascii="Arial" w:hAnsi="Arial" w:cs="Arial"/>
          <w:sz w:val="20"/>
          <w:szCs w:val="20"/>
        </w:rPr>
        <w:t xml:space="preserve"> di 120 pagine</w:t>
      </w:r>
      <w:r w:rsidRPr="005B36C3">
        <w:rPr>
          <w:rFonts w:ascii="Arial" w:hAnsi="Arial" w:cs="Arial"/>
          <w:sz w:val="20"/>
          <w:szCs w:val="20"/>
        </w:rPr>
        <w:t>,</w:t>
      </w:r>
      <w:r w:rsidR="006F2DD0" w:rsidRPr="005B36C3">
        <w:rPr>
          <w:rFonts w:ascii="Arial" w:hAnsi="Arial" w:cs="Arial"/>
          <w:sz w:val="20"/>
          <w:szCs w:val="20"/>
        </w:rPr>
        <w:t xml:space="preserve"> che da sette anni pubblica con continuità grazie a lettori, abbonati, affezionati, sostenitori e inserzionisti</w:t>
      </w:r>
      <w:r w:rsidR="00FB56D0" w:rsidRPr="005B36C3">
        <w:rPr>
          <w:rFonts w:ascii="Arial" w:hAnsi="Arial" w:cs="Arial"/>
          <w:sz w:val="20"/>
          <w:szCs w:val="20"/>
        </w:rPr>
        <w:t>, presenta un numero ricco di articoli fra i quali spicca l’approfondimento storico sulle manifestazioni di promozione e commercializzazione del vino iniziate sino dal XIX secolo.</w:t>
      </w:r>
    </w:p>
    <w:p w14:paraId="2CBFBC68" w14:textId="77777777" w:rsidR="005B36C3" w:rsidRPr="005B36C3" w:rsidRDefault="005B36C3" w:rsidP="005B36C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A6591B7" w14:textId="6001EBF5" w:rsidR="006F2DD0" w:rsidRDefault="00F41BCC" w:rsidP="005B36C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5B36C3">
        <w:rPr>
          <w:rFonts w:ascii="Arial" w:hAnsi="Arial" w:cs="Arial"/>
          <w:i/>
          <w:sz w:val="20"/>
          <w:szCs w:val="20"/>
        </w:rPr>
        <w:t>“</w:t>
      </w:r>
      <w:r w:rsidR="006F2DD0" w:rsidRPr="005B36C3">
        <w:rPr>
          <w:rFonts w:ascii="Arial" w:hAnsi="Arial" w:cs="Arial"/>
          <w:i/>
          <w:sz w:val="20"/>
          <w:szCs w:val="20"/>
        </w:rPr>
        <w:t>Un impegno</w:t>
      </w:r>
      <w:r w:rsidRPr="005B36C3">
        <w:rPr>
          <w:rFonts w:ascii="Arial" w:hAnsi="Arial" w:cs="Arial"/>
          <w:i/>
          <w:sz w:val="20"/>
          <w:szCs w:val="20"/>
        </w:rPr>
        <w:t xml:space="preserve"> – </w:t>
      </w:r>
      <w:r w:rsidRPr="005B36C3">
        <w:rPr>
          <w:rFonts w:ascii="Arial" w:hAnsi="Arial" w:cs="Arial"/>
          <w:sz w:val="20"/>
          <w:szCs w:val="20"/>
        </w:rPr>
        <w:t>prosegue Miravalle</w:t>
      </w:r>
      <w:r w:rsidRPr="005B36C3">
        <w:rPr>
          <w:rFonts w:ascii="Arial" w:hAnsi="Arial" w:cs="Arial"/>
          <w:i/>
          <w:sz w:val="20"/>
          <w:szCs w:val="20"/>
        </w:rPr>
        <w:t xml:space="preserve"> -</w:t>
      </w:r>
      <w:r w:rsidR="006F2DD0" w:rsidRPr="005B36C3">
        <w:rPr>
          <w:rFonts w:ascii="Arial" w:hAnsi="Arial" w:cs="Arial"/>
          <w:i/>
          <w:sz w:val="20"/>
          <w:szCs w:val="20"/>
        </w:rPr>
        <w:t xml:space="preserve"> per aggiungere sempre qualcosa di più alla nostra memoria e alla nostra storia di astigiani</w:t>
      </w:r>
      <w:r w:rsidR="00AC7C23" w:rsidRPr="005B36C3">
        <w:rPr>
          <w:rFonts w:ascii="Arial" w:hAnsi="Arial" w:cs="Arial"/>
          <w:i/>
          <w:sz w:val="20"/>
          <w:szCs w:val="20"/>
        </w:rPr>
        <w:t>, che si arricchisce con la pubblicazione on line di tutti i precedenti numeri, indicizzati attraverso un data base collegato ad un motore di ricerca interno.</w:t>
      </w:r>
      <w:r w:rsidRPr="005B36C3">
        <w:rPr>
          <w:rFonts w:ascii="Arial" w:hAnsi="Arial" w:cs="Arial"/>
          <w:i/>
          <w:sz w:val="20"/>
          <w:szCs w:val="20"/>
        </w:rPr>
        <w:t xml:space="preserve"> Astigiani diventa così anche digitale”.</w:t>
      </w:r>
    </w:p>
    <w:p w14:paraId="44C606FF" w14:textId="77777777" w:rsidR="005B36C3" w:rsidRPr="005B36C3" w:rsidRDefault="005B36C3" w:rsidP="005B36C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3E2ACF5" w14:textId="7C073B2D" w:rsidR="006F2DD0" w:rsidRDefault="006F2DD0" w:rsidP="005B36C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B36C3">
        <w:rPr>
          <w:rFonts w:ascii="Arial" w:hAnsi="Arial" w:cs="Arial"/>
          <w:sz w:val="20"/>
          <w:szCs w:val="20"/>
        </w:rPr>
        <w:t xml:space="preserve">Il numero si apre con un </w:t>
      </w:r>
      <w:r w:rsidRPr="005B36C3">
        <w:rPr>
          <w:rFonts w:ascii="Arial" w:hAnsi="Arial" w:cs="Arial"/>
          <w:b/>
          <w:sz w:val="20"/>
          <w:szCs w:val="20"/>
        </w:rPr>
        <w:t>omaggio</w:t>
      </w:r>
      <w:r w:rsidRPr="005B36C3">
        <w:rPr>
          <w:rFonts w:ascii="Arial" w:hAnsi="Arial" w:cs="Arial"/>
          <w:sz w:val="20"/>
          <w:szCs w:val="20"/>
        </w:rPr>
        <w:t xml:space="preserve"> a quanto accaduto </w:t>
      </w:r>
      <w:r w:rsidRPr="005B36C3">
        <w:rPr>
          <w:rFonts w:ascii="Arial" w:hAnsi="Arial" w:cs="Arial"/>
          <w:b/>
          <w:sz w:val="20"/>
          <w:szCs w:val="20"/>
        </w:rPr>
        <w:t>a Genova</w:t>
      </w:r>
      <w:r w:rsidRPr="005B36C3">
        <w:rPr>
          <w:rFonts w:ascii="Arial" w:hAnsi="Arial" w:cs="Arial"/>
          <w:sz w:val="20"/>
          <w:szCs w:val="20"/>
        </w:rPr>
        <w:t xml:space="preserve"> lo scorso 14 agosto con il crollo di Ponte Morandi. Miravalle ha chiesto alla platea di leggere in silenzio i primi di</w:t>
      </w:r>
      <w:r w:rsidR="00AC7C23" w:rsidRPr="005B36C3">
        <w:rPr>
          <w:rFonts w:ascii="Arial" w:hAnsi="Arial" w:cs="Arial"/>
          <w:sz w:val="20"/>
          <w:szCs w:val="20"/>
        </w:rPr>
        <w:t>e</w:t>
      </w:r>
      <w:r w:rsidRPr="005B36C3">
        <w:rPr>
          <w:rFonts w:ascii="Arial" w:hAnsi="Arial" w:cs="Arial"/>
          <w:sz w:val="20"/>
          <w:szCs w:val="20"/>
        </w:rPr>
        <w:t xml:space="preserve">ci versi della canzone </w:t>
      </w:r>
      <w:r w:rsidRPr="005B36C3">
        <w:rPr>
          <w:rFonts w:ascii="Arial" w:hAnsi="Arial" w:cs="Arial"/>
          <w:b/>
          <w:i/>
          <w:sz w:val="20"/>
          <w:szCs w:val="20"/>
        </w:rPr>
        <w:t>Genova per noi</w:t>
      </w:r>
      <w:r w:rsidRPr="005B36C3">
        <w:rPr>
          <w:rFonts w:ascii="Arial" w:hAnsi="Arial" w:cs="Arial"/>
          <w:b/>
          <w:sz w:val="20"/>
          <w:szCs w:val="20"/>
        </w:rPr>
        <w:t xml:space="preserve"> </w:t>
      </w:r>
      <w:r w:rsidRPr="005B36C3">
        <w:rPr>
          <w:rFonts w:ascii="Arial" w:hAnsi="Arial" w:cs="Arial"/>
          <w:sz w:val="20"/>
          <w:szCs w:val="20"/>
        </w:rPr>
        <w:t>di Paolo Conte</w:t>
      </w:r>
      <w:r w:rsidR="00AC7C23" w:rsidRPr="005B36C3">
        <w:rPr>
          <w:rFonts w:ascii="Arial" w:hAnsi="Arial" w:cs="Arial"/>
          <w:sz w:val="20"/>
          <w:szCs w:val="20"/>
        </w:rPr>
        <w:t xml:space="preserve"> del 1975. </w:t>
      </w:r>
      <w:r w:rsidR="00F41BCC" w:rsidRPr="005B36C3">
        <w:rPr>
          <w:rFonts w:ascii="Arial" w:hAnsi="Arial" w:cs="Arial"/>
          <w:sz w:val="20"/>
          <w:szCs w:val="20"/>
        </w:rPr>
        <w:t>Un momento di raccoglimento e commozione iniziale per commemorare la tragedia che ha colpito una città con la quale Asti e tutto il Monferrato ha</w:t>
      </w:r>
      <w:r w:rsidR="009D3988" w:rsidRPr="005B36C3">
        <w:rPr>
          <w:rFonts w:ascii="Arial" w:hAnsi="Arial" w:cs="Arial"/>
          <w:sz w:val="20"/>
          <w:szCs w:val="20"/>
        </w:rPr>
        <w:t>nno</w:t>
      </w:r>
      <w:r w:rsidR="00F41BCC" w:rsidRPr="005B36C3">
        <w:rPr>
          <w:rFonts w:ascii="Arial" w:hAnsi="Arial" w:cs="Arial"/>
          <w:sz w:val="20"/>
          <w:szCs w:val="20"/>
        </w:rPr>
        <w:t xml:space="preserve"> da sempre – storicamente – </w:t>
      </w:r>
      <w:r w:rsidR="009D3988" w:rsidRPr="005B36C3">
        <w:rPr>
          <w:rFonts w:ascii="Arial" w:hAnsi="Arial" w:cs="Arial"/>
          <w:sz w:val="20"/>
          <w:szCs w:val="20"/>
        </w:rPr>
        <w:t>av</w:t>
      </w:r>
      <w:r w:rsidR="00F41BCC" w:rsidRPr="005B36C3">
        <w:rPr>
          <w:rFonts w:ascii="Arial" w:hAnsi="Arial" w:cs="Arial"/>
          <w:sz w:val="20"/>
          <w:szCs w:val="20"/>
        </w:rPr>
        <w:t>uto continui rapporti di interscambio economico prima e culturale poi.</w:t>
      </w:r>
    </w:p>
    <w:p w14:paraId="3C7625AF" w14:textId="77777777" w:rsidR="005B36C3" w:rsidRPr="005B36C3" w:rsidRDefault="005B36C3" w:rsidP="005B36C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3E7C51F" w14:textId="55526A33" w:rsidR="00AC7C23" w:rsidRPr="005B36C3" w:rsidRDefault="00F41BCC" w:rsidP="005B36C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B36C3">
        <w:rPr>
          <w:rFonts w:ascii="Arial" w:hAnsi="Arial" w:cs="Arial"/>
          <w:sz w:val="20"/>
          <w:szCs w:val="20"/>
        </w:rPr>
        <w:t>In copertina</w:t>
      </w:r>
      <w:r w:rsidR="005B36C3">
        <w:rPr>
          <w:rFonts w:ascii="Arial" w:hAnsi="Arial" w:cs="Arial"/>
          <w:sz w:val="20"/>
          <w:szCs w:val="20"/>
        </w:rPr>
        <w:t>,</w:t>
      </w:r>
      <w:r w:rsidRPr="005B36C3">
        <w:rPr>
          <w:rFonts w:ascii="Arial" w:hAnsi="Arial" w:cs="Arial"/>
          <w:sz w:val="20"/>
          <w:szCs w:val="20"/>
        </w:rPr>
        <w:t xml:space="preserve"> </w:t>
      </w:r>
      <w:r w:rsidR="00AC7C23" w:rsidRPr="005B36C3">
        <w:rPr>
          <w:rFonts w:ascii="Arial" w:hAnsi="Arial" w:cs="Arial"/>
          <w:sz w:val="20"/>
          <w:szCs w:val="20"/>
        </w:rPr>
        <w:t xml:space="preserve">l’immagine della </w:t>
      </w:r>
      <w:r w:rsidR="00AC7C23" w:rsidRPr="005B36C3">
        <w:rPr>
          <w:rFonts w:ascii="Arial" w:hAnsi="Arial" w:cs="Arial"/>
          <w:b/>
          <w:sz w:val="20"/>
          <w:szCs w:val="20"/>
        </w:rPr>
        <w:t>Fiera del Vino del 1898</w:t>
      </w:r>
      <w:r w:rsidRPr="005B36C3">
        <w:rPr>
          <w:rFonts w:ascii="Arial" w:hAnsi="Arial" w:cs="Arial"/>
          <w:sz w:val="20"/>
          <w:szCs w:val="20"/>
        </w:rPr>
        <w:t xml:space="preserve">; </w:t>
      </w:r>
      <w:r w:rsidR="00AC7C23" w:rsidRPr="005B36C3">
        <w:rPr>
          <w:rFonts w:ascii="Arial" w:hAnsi="Arial" w:cs="Arial"/>
          <w:sz w:val="20"/>
          <w:szCs w:val="20"/>
        </w:rPr>
        <w:t xml:space="preserve">ma la storia dell’inseguimento del titolo di capitale del vino italiano da parte di Asti </w:t>
      </w:r>
      <w:r w:rsidR="00B12970" w:rsidRPr="005B36C3">
        <w:rPr>
          <w:rFonts w:ascii="Arial" w:hAnsi="Arial" w:cs="Arial"/>
          <w:sz w:val="20"/>
          <w:szCs w:val="20"/>
        </w:rPr>
        <w:t>inizia</w:t>
      </w:r>
      <w:r w:rsidRPr="005B36C3">
        <w:rPr>
          <w:rFonts w:ascii="Arial" w:hAnsi="Arial" w:cs="Arial"/>
          <w:sz w:val="20"/>
          <w:szCs w:val="20"/>
        </w:rPr>
        <w:t xml:space="preserve"> prima, almeno</w:t>
      </w:r>
      <w:r w:rsidR="00AC7C23" w:rsidRPr="005B36C3">
        <w:rPr>
          <w:rFonts w:ascii="Arial" w:hAnsi="Arial" w:cs="Arial"/>
          <w:sz w:val="20"/>
          <w:szCs w:val="20"/>
        </w:rPr>
        <w:t xml:space="preserve"> nel 1891, anno in cui si tenne l</w:t>
      </w:r>
      <w:r w:rsidR="00FB56D0" w:rsidRPr="005B36C3">
        <w:rPr>
          <w:rFonts w:ascii="Arial" w:hAnsi="Arial" w:cs="Arial"/>
          <w:sz w:val="20"/>
          <w:szCs w:val="20"/>
        </w:rPr>
        <w:t>’</w:t>
      </w:r>
      <w:r w:rsidR="00AC7C23" w:rsidRPr="005B36C3">
        <w:rPr>
          <w:rFonts w:ascii="Arial" w:hAnsi="Arial" w:cs="Arial"/>
          <w:sz w:val="20"/>
          <w:szCs w:val="20"/>
        </w:rPr>
        <w:t xml:space="preserve">edizione </w:t>
      </w:r>
      <w:r w:rsidR="00FB56D0" w:rsidRPr="005B36C3">
        <w:rPr>
          <w:rFonts w:ascii="Arial" w:hAnsi="Arial" w:cs="Arial"/>
          <w:sz w:val="20"/>
          <w:szCs w:val="20"/>
        </w:rPr>
        <w:t xml:space="preserve">zero </w:t>
      </w:r>
      <w:r w:rsidR="00AC7C23" w:rsidRPr="005B36C3">
        <w:rPr>
          <w:rFonts w:ascii="Arial" w:hAnsi="Arial" w:cs="Arial"/>
          <w:sz w:val="20"/>
          <w:szCs w:val="20"/>
        </w:rPr>
        <w:t xml:space="preserve">della </w:t>
      </w:r>
      <w:r w:rsidR="00AC7C23" w:rsidRPr="005B36C3">
        <w:rPr>
          <w:rFonts w:ascii="Arial" w:hAnsi="Arial" w:cs="Arial"/>
          <w:i/>
          <w:sz w:val="20"/>
          <w:szCs w:val="20"/>
        </w:rPr>
        <w:t>Fiera del Vino Nazionale</w:t>
      </w:r>
      <w:r w:rsidR="00AC7C23" w:rsidRPr="005B36C3">
        <w:rPr>
          <w:rFonts w:ascii="Arial" w:hAnsi="Arial" w:cs="Arial"/>
          <w:sz w:val="20"/>
          <w:szCs w:val="20"/>
        </w:rPr>
        <w:t>, accompagnata – a maggio – da una mostra internazionale di macchine enologiche. La Fiera si</w:t>
      </w:r>
      <w:r w:rsidR="00FB56D0" w:rsidRPr="005B36C3">
        <w:rPr>
          <w:rFonts w:ascii="Arial" w:hAnsi="Arial" w:cs="Arial"/>
          <w:sz w:val="20"/>
          <w:szCs w:val="20"/>
        </w:rPr>
        <w:t xml:space="preserve"> svolse</w:t>
      </w:r>
      <w:r w:rsidR="00AC7C23" w:rsidRPr="005B36C3">
        <w:rPr>
          <w:rFonts w:ascii="Arial" w:hAnsi="Arial" w:cs="Arial"/>
          <w:sz w:val="20"/>
          <w:szCs w:val="20"/>
        </w:rPr>
        <w:t xml:space="preserve"> nei padiglioni dell’Alla, demolit</w:t>
      </w:r>
      <w:r w:rsidR="009D3988" w:rsidRPr="005B36C3">
        <w:rPr>
          <w:rFonts w:ascii="Arial" w:hAnsi="Arial" w:cs="Arial"/>
          <w:sz w:val="20"/>
          <w:szCs w:val="20"/>
        </w:rPr>
        <w:t>i</w:t>
      </w:r>
      <w:r w:rsidR="00AC7C23" w:rsidRPr="005B36C3">
        <w:rPr>
          <w:rFonts w:ascii="Arial" w:hAnsi="Arial" w:cs="Arial"/>
          <w:sz w:val="20"/>
          <w:szCs w:val="20"/>
        </w:rPr>
        <w:t xml:space="preserve"> nel 1939; al</w:t>
      </w:r>
      <w:r w:rsidR="009D3988" w:rsidRPr="005B36C3">
        <w:rPr>
          <w:rFonts w:ascii="Arial" w:hAnsi="Arial" w:cs="Arial"/>
          <w:sz w:val="20"/>
          <w:szCs w:val="20"/>
        </w:rPr>
        <w:t xml:space="preserve"> loro</w:t>
      </w:r>
      <w:r w:rsidR="00AC7C23" w:rsidRPr="005B36C3">
        <w:rPr>
          <w:rFonts w:ascii="Arial" w:hAnsi="Arial" w:cs="Arial"/>
          <w:sz w:val="20"/>
          <w:szCs w:val="20"/>
        </w:rPr>
        <w:t xml:space="preserve"> po</w:t>
      </w:r>
      <w:r w:rsidR="009D3988" w:rsidRPr="005B36C3">
        <w:rPr>
          <w:rFonts w:ascii="Arial" w:hAnsi="Arial" w:cs="Arial"/>
          <w:sz w:val="20"/>
          <w:szCs w:val="20"/>
        </w:rPr>
        <w:t>s</w:t>
      </w:r>
      <w:r w:rsidR="00AC7C23" w:rsidRPr="005B36C3">
        <w:rPr>
          <w:rFonts w:ascii="Arial" w:hAnsi="Arial" w:cs="Arial"/>
          <w:sz w:val="20"/>
          <w:szCs w:val="20"/>
        </w:rPr>
        <w:t>to oggi</w:t>
      </w:r>
      <w:r w:rsidR="009D3988" w:rsidRPr="005B36C3">
        <w:rPr>
          <w:rFonts w:ascii="Arial" w:hAnsi="Arial" w:cs="Arial"/>
          <w:sz w:val="20"/>
          <w:szCs w:val="20"/>
        </w:rPr>
        <w:t xml:space="preserve"> sorge</w:t>
      </w:r>
      <w:r w:rsidR="00AC7C23" w:rsidRPr="005B36C3">
        <w:rPr>
          <w:rFonts w:ascii="Arial" w:hAnsi="Arial" w:cs="Arial"/>
          <w:sz w:val="20"/>
          <w:szCs w:val="20"/>
        </w:rPr>
        <w:t xml:space="preserve"> il Palazzo della Provincia.</w:t>
      </w:r>
    </w:p>
    <w:p w14:paraId="7FFA2BD5" w14:textId="1096BACE" w:rsidR="005D1187" w:rsidRDefault="009D3988" w:rsidP="005B36C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B36C3">
        <w:rPr>
          <w:rFonts w:ascii="Arial" w:hAnsi="Arial" w:cs="Arial"/>
          <w:sz w:val="20"/>
          <w:szCs w:val="20"/>
        </w:rPr>
        <w:t>Il</w:t>
      </w:r>
      <w:r w:rsidR="001670BD" w:rsidRPr="005B36C3">
        <w:rPr>
          <w:rFonts w:ascii="Arial" w:hAnsi="Arial" w:cs="Arial"/>
          <w:sz w:val="20"/>
          <w:szCs w:val="20"/>
        </w:rPr>
        <w:t xml:space="preserve"> </w:t>
      </w:r>
      <w:r w:rsidRPr="005B36C3">
        <w:rPr>
          <w:rFonts w:ascii="Arial" w:hAnsi="Arial" w:cs="Arial"/>
          <w:sz w:val="20"/>
          <w:szCs w:val="20"/>
        </w:rPr>
        <w:t>1898 fu una data così importante poiché in quell’anno</w:t>
      </w:r>
      <w:r w:rsidR="00FB56D0" w:rsidRPr="005B36C3">
        <w:rPr>
          <w:rFonts w:ascii="Arial" w:hAnsi="Arial" w:cs="Arial"/>
          <w:sz w:val="20"/>
          <w:szCs w:val="20"/>
        </w:rPr>
        <w:t>,</w:t>
      </w:r>
      <w:r w:rsidRPr="005B36C3">
        <w:rPr>
          <w:rFonts w:ascii="Arial" w:hAnsi="Arial" w:cs="Arial"/>
          <w:sz w:val="20"/>
          <w:szCs w:val="20"/>
        </w:rPr>
        <w:t xml:space="preserve"> a</w:t>
      </w:r>
      <w:r w:rsidR="005D1187" w:rsidRPr="005B36C3">
        <w:rPr>
          <w:rFonts w:ascii="Arial" w:hAnsi="Arial" w:cs="Arial"/>
          <w:sz w:val="20"/>
          <w:szCs w:val="20"/>
        </w:rPr>
        <w:t xml:space="preserve"> </w:t>
      </w:r>
      <w:r w:rsidR="005D1187" w:rsidRPr="005B36C3">
        <w:rPr>
          <w:rFonts w:ascii="Arial" w:hAnsi="Arial" w:cs="Arial"/>
          <w:b/>
          <w:sz w:val="20"/>
          <w:szCs w:val="20"/>
        </w:rPr>
        <w:t>Torino</w:t>
      </w:r>
      <w:r w:rsidR="00FB56D0" w:rsidRPr="005B36C3">
        <w:rPr>
          <w:rFonts w:ascii="Arial" w:hAnsi="Arial" w:cs="Arial"/>
          <w:sz w:val="20"/>
          <w:szCs w:val="20"/>
        </w:rPr>
        <w:t>,</w:t>
      </w:r>
      <w:r w:rsidRPr="005B36C3">
        <w:rPr>
          <w:rFonts w:ascii="Arial" w:hAnsi="Arial" w:cs="Arial"/>
          <w:sz w:val="20"/>
          <w:szCs w:val="20"/>
        </w:rPr>
        <w:t xml:space="preserve"> si tenne il </w:t>
      </w:r>
      <w:r w:rsidR="005D1187" w:rsidRPr="005B36C3">
        <w:rPr>
          <w:rFonts w:ascii="Arial" w:hAnsi="Arial" w:cs="Arial"/>
          <w:sz w:val="20"/>
          <w:szCs w:val="20"/>
        </w:rPr>
        <w:t xml:space="preserve">grande </w:t>
      </w:r>
      <w:r w:rsidR="005D1187" w:rsidRPr="005B36C3">
        <w:rPr>
          <w:rFonts w:ascii="Arial" w:hAnsi="Arial" w:cs="Arial"/>
          <w:b/>
          <w:sz w:val="20"/>
          <w:szCs w:val="20"/>
        </w:rPr>
        <w:t xml:space="preserve">Expo </w:t>
      </w:r>
      <w:r w:rsidR="005D1187" w:rsidRPr="005B36C3">
        <w:rPr>
          <w:rFonts w:ascii="Arial" w:hAnsi="Arial" w:cs="Arial"/>
          <w:sz w:val="20"/>
          <w:szCs w:val="20"/>
        </w:rPr>
        <w:t xml:space="preserve">per celebrare </w:t>
      </w:r>
      <w:r w:rsidRPr="005B36C3">
        <w:rPr>
          <w:rFonts w:ascii="Arial" w:hAnsi="Arial" w:cs="Arial"/>
          <w:sz w:val="20"/>
          <w:szCs w:val="20"/>
        </w:rPr>
        <w:t>i 50 anni del</w:t>
      </w:r>
      <w:r w:rsidR="005D1187" w:rsidRPr="005B36C3">
        <w:rPr>
          <w:rFonts w:ascii="Arial" w:hAnsi="Arial" w:cs="Arial"/>
          <w:sz w:val="20"/>
          <w:szCs w:val="20"/>
        </w:rPr>
        <w:t>lo Statuto Albertino</w:t>
      </w:r>
      <w:r w:rsidRPr="005B36C3">
        <w:rPr>
          <w:rFonts w:ascii="Arial" w:hAnsi="Arial" w:cs="Arial"/>
          <w:sz w:val="20"/>
          <w:szCs w:val="20"/>
        </w:rPr>
        <w:t xml:space="preserve">. </w:t>
      </w:r>
      <w:r w:rsidR="001670BD" w:rsidRPr="005B36C3">
        <w:rPr>
          <w:rFonts w:ascii="Arial" w:hAnsi="Arial" w:cs="Arial"/>
          <w:sz w:val="20"/>
          <w:szCs w:val="20"/>
        </w:rPr>
        <w:t>L’</w:t>
      </w:r>
      <w:r w:rsidR="005D1187" w:rsidRPr="005B36C3">
        <w:rPr>
          <w:rFonts w:ascii="Arial" w:hAnsi="Arial" w:cs="Arial"/>
          <w:sz w:val="20"/>
          <w:szCs w:val="20"/>
        </w:rPr>
        <w:t xml:space="preserve">Expo </w:t>
      </w:r>
      <w:r w:rsidRPr="005B36C3">
        <w:rPr>
          <w:rFonts w:ascii="Arial" w:hAnsi="Arial" w:cs="Arial"/>
          <w:sz w:val="20"/>
          <w:szCs w:val="20"/>
        </w:rPr>
        <w:t xml:space="preserve">torinese </w:t>
      </w:r>
      <w:r w:rsidR="005D1187" w:rsidRPr="005B36C3">
        <w:rPr>
          <w:rFonts w:ascii="Arial" w:hAnsi="Arial" w:cs="Arial"/>
          <w:sz w:val="20"/>
          <w:szCs w:val="20"/>
        </w:rPr>
        <w:t>vide la costruzione, tra l’altro, del</w:t>
      </w:r>
      <w:r w:rsidRPr="005B36C3">
        <w:rPr>
          <w:rFonts w:ascii="Arial" w:hAnsi="Arial" w:cs="Arial"/>
          <w:sz w:val="20"/>
          <w:szCs w:val="20"/>
        </w:rPr>
        <w:t xml:space="preserve"> famoso</w:t>
      </w:r>
      <w:r w:rsidR="005D1187" w:rsidRPr="005B36C3">
        <w:rPr>
          <w:rFonts w:ascii="Arial" w:hAnsi="Arial" w:cs="Arial"/>
          <w:sz w:val="20"/>
          <w:szCs w:val="20"/>
        </w:rPr>
        <w:t xml:space="preserve"> </w:t>
      </w:r>
      <w:r w:rsidR="005D1187" w:rsidRPr="005B36C3">
        <w:rPr>
          <w:rFonts w:ascii="Arial" w:hAnsi="Arial" w:cs="Arial"/>
          <w:b/>
          <w:sz w:val="20"/>
          <w:szCs w:val="20"/>
        </w:rPr>
        <w:t>Castello del Valentino</w:t>
      </w:r>
      <w:r w:rsidR="005D1187" w:rsidRPr="005B36C3">
        <w:rPr>
          <w:rFonts w:ascii="Arial" w:hAnsi="Arial" w:cs="Arial"/>
          <w:sz w:val="20"/>
          <w:szCs w:val="20"/>
        </w:rPr>
        <w:t>. Tutta la sezio</w:t>
      </w:r>
      <w:r w:rsidRPr="005B36C3">
        <w:rPr>
          <w:rFonts w:ascii="Arial" w:hAnsi="Arial" w:cs="Arial"/>
          <w:sz w:val="20"/>
          <w:szCs w:val="20"/>
        </w:rPr>
        <w:t xml:space="preserve">ne </w:t>
      </w:r>
      <w:r w:rsidR="005D1187" w:rsidRPr="005B36C3">
        <w:rPr>
          <w:rFonts w:ascii="Arial" w:hAnsi="Arial" w:cs="Arial"/>
          <w:sz w:val="20"/>
          <w:szCs w:val="20"/>
        </w:rPr>
        <w:t>vini</w:t>
      </w:r>
      <w:r w:rsidRPr="005B36C3">
        <w:rPr>
          <w:rFonts w:ascii="Arial" w:hAnsi="Arial" w:cs="Arial"/>
          <w:sz w:val="20"/>
          <w:szCs w:val="20"/>
        </w:rPr>
        <w:t xml:space="preserve"> dell’Expo del 1898 si tenne </w:t>
      </w:r>
      <w:r w:rsidR="001670BD" w:rsidRPr="005B36C3">
        <w:rPr>
          <w:rFonts w:ascii="Arial" w:hAnsi="Arial" w:cs="Arial"/>
          <w:sz w:val="20"/>
          <w:szCs w:val="20"/>
        </w:rPr>
        <w:t xml:space="preserve">però </w:t>
      </w:r>
      <w:r w:rsidR="005D1187" w:rsidRPr="005B36C3">
        <w:rPr>
          <w:rFonts w:ascii="Arial" w:hAnsi="Arial" w:cs="Arial"/>
          <w:sz w:val="20"/>
          <w:szCs w:val="20"/>
        </w:rPr>
        <w:t xml:space="preserve">ad </w:t>
      </w:r>
      <w:r w:rsidR="005D1187" w:rsidRPr="005B36C3">
        <w:rPr>
          <w:rFonts w:ascii="Arial" w:hAnsi="Arial" w:cs="Arial"/>
          <w:b/>
          <w:sz w:val="20"/>
          <w:szCs w:val="20"/>
        </w:rPr>
        <w:t>Asti</w:t>
      </w:r>
      <w:r w:rsidR="005D1187" w:rsidRPr="005B36C3">
        <w:rPr>
          <w:rFonts w:ascii="Arial" w:hAnsi="Arial" w:cs="Arial"/>
          <w:sz w:val="20"/>
          <w:szCs w:val="20"/>
        </w:rPr>
        <w:t xml:space="preserve"> che, davanti all’Alla, </w:t>
      </w:r>
      <w:r w:rsidRPr="005B36C3">
        <w:rPr>
          <w:rFonts w:ascii="Arial" w:hAnsi="Arial" w:cs="Arial"/>
          <w:sz w:val="20"/>
          <w:szCs w:val="20"/>
        </w:rPr>
        <w:t xml:space="preserve">decise addirittura di edificare un grande </w:t>
      </w:r>
      <w:r w:rsidR="005D1187" w:rsidRPr="005B36C3">
        <w:rPr>
          <w:rFonts w:ascii="Arial" w:hAnsi="Arial" w:cs="Arial"/>
          <w:b/>
          <w:sz w:val="20"/>
          <w:szCs w:val="20"/>
        </w:rPr>
        <w:t>Arco di Trionfo</w:t>
      </w:r>
      <w:r w:rsidR="00FB56D0" w:rsidRPr="005B36C3">
        <w:rPr>
          <w:rFonts w:ascii="Arial" w:hAnsi="Arial" w:cs="Arial"/>
          <w:sz w:val="20"/>
          <w:szCs w:val="20"/>
        </w:rPr>
        <w:t xml:space="preserve"> celebrativo dell’occasione</w:t>
      </w:r>
      <w:r w:rsidRPr="005B36C3">
        <w:rPr>
          <w:rFonts w:ascii="Arial" w:hAnsi="Arial" w:cs="Arial"/>
          <w:sz w:val="20"/>
          <w:szCs w:val="20"/>
        </w:rPr>
        <w:t xml:space="preserve">, oggi </w:t>
      </w:r>
      <w:r w:rsidR="00FB56D0" w:rsidRPr="005B36C3">
        <w:rPr>
          <w:rFonts w:ascii="Arial" w:hAnsi="Arial" w:cs="Arial"/>
          <w:sz w:val="20"/>
          <w:szCs w:val="20"/>
        </w:rPr>
        <w:t xml:space="preserve">ormai </w:t>
      </w:r>
      <w:r w:rsidRPr="005B36C3">
        <w:rPr>
          <w:rFonts w:ascii="Arial" w:hAnsi="Arial" w:cs="Arial"/>
          <w:sz w:val="20"/>
          <w:szCs w:val="20"/>
        </w:rPr>
        <w:t>demolito.</w:t>
      </w:r>
    </w:p>
    <w:p w14:paraId="018935D9" w14:textId="77777777" w:rsidR="005B36C3" w:rsidRPr="005B36C3" w:rsidRDefault="005B36C3" w:rsidP="005B36C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E5DEA1A" w14:textId="77777777" w:rsidR="005B36C3" w:rsidRDefault="005D1187" w:rsidP="005B36C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B36C3">
        <w:rPr>
          <w:rFonts w:ascii="Arial" w:hAnsi="Arial" w:cs="Arial"/>
          <w:sz w:val="20"/>
          <w:szCs w:val="20"/>
        </w:rPr>
        <w:t xml:space="preserve">Facendo un balzo in avanti, nel 1932 nasce il </w:t>
      </w:r>
      <w:r w:rsidRPr="005B36C3">
        <w:rPr>
          <w:rFonts w:ascii="Arial" w:hAnsi="Arial" w:cs="Arial"/>
          <w:b/>
          <w:sz w:val="20"/>
          <w:szCs w:val="20"/>
        </w:rPr>
        <w:t>Consorzio di Tutela dell’Asti</w:t>
      </w:r>
      <w:r w:rsidRPr="005B36C3">
        <w:rPr>
          <w:rFonts w:ascii="Arial" w:hAnsi="Arial" w:cs="Arial"/>
          <w:sz w:val="20"/>
          <w:szCs w:val="20"/>
        </w:rPr>
        <w:t xml:space="preserve"> e viene ideato </w:t>
      </w:r>
      <w:r w:rsidRPr="005B36C3">
        <w:rPr>
          <w:rFonts w:ascii="Arial" w:hAnsi="Arial" w:cs="Arial"/>
          <w:b/>
          <w:sz w:val="20"/>
          <w:szCs w:val="20"/>
        </w:rPr>
        <w:t>l’autotreno del vino</w:t>
      </w:r>
      <w:r w:rsidRPr="005B36C3">
        <w:rPr>
          <w:rFonts w:ascii="Arial" w:hAnsi="Arial" w:cs="Arial"/>
          <w:sz w:val="20"/>
          <w:szCs w:val="20"/>
        </w:rPr>
        <w:t xml:space="preserve"> che, come in un moderno </w:t>
      </w:r>
      <w:r w:rsidRPr="005B36C3">
        <w:rPr>
          <w:rFonts w:ascii="Arial" w:hAnsi="Arial" w:cs="Arial"/>
          <w:i/>
          <w:sz w:val="20"/>
          <w:szCs w:val="20"/>
        </w:rPr>
        <w:t>road tour</w:t>
      </w:r>
      <w:r w:rsidRPr="005B36C3">
        <w:rPr>
          <w:rFonts w:ascii="Arial" w:hAnsi="Arial" w:cs="Arial"/>
          <w:sz w:val="20"/>
          <w:szCs w:val="20"/>
        </w:rPr>
        <w:t>, porta</w:t>
      </w:r>
      <w:r w:rsidR="009D3988" w:rsidRPr="005B36C3">
        <w:rPr>
          <w:rFonts w:ascii="Arial" w:hAnsi="Arial" w:cs="Arial"/>
          <w:sz w:val="20"/>
          <w:szCs w:val="20"/>
        </w:rPr>
        <w:t>va</w:t>
      </w:r>
      <w:r w:rsidRPr="005B36C3">
        <w:rPr>
          <w:rFonts w:ascii="Arial" w:hAnsi="Arial" w:cs="Arial"/>
          <w:sz w:val="20"/>
          <w:szCs w:val="20"/>
        </w:rPr>
        <w:t xml:space="preserve"> in giro</w:t>
      </w:r>
      <w:r w:rsidR="009D3988" w:rsidRPr="005B36C3">
        <w:rPr>
          <w:rFonts w:ascii="Arial" w:hAnsi="Arial" w:cs="Arial"/>
          <w:sz w:val="20"/>
          <w:szCs w:val="20"/>
        </w:rPr>
        <w:t xml:space="preserve"> per l’Italia</w:t>
      </w:r>
      <w:r w:rsidRPr="005B36C3">
        <w:rPr>
          <w:rFonts w:ascii="Arial" w:hAnsi="Arial" w:cs="Arial"/>
          <w:sz w:val="20"/>
          <w:szCs w:val="20"/>
        </w:rPr>
        <w:t xml:space="preserve"> il vino del Monferrato</w:t>
      </w:r>
      <w:r w:rsidR="001670BD" w:rsidRPr="005B36C3">
        <w:rPr>
          <w:rFonts w:ascii="Arial" w:hAnsi="Arial" w:cs="Arial"/>
          <w:sz w:val="20"/>
          <w:szCs w:val="20"/>
        </w:rPr>
        <w:t xml:space="preserve"> a scopo promozionale</w:t>
      </w:r>
      <w:r w:rsidRPr="005B36C3">
        <w:rPr>
          <w:rFonts w:ascii="Arial" w:hAnsi="Arial" w:cs="Arial"/>
          <w:sz w:val="20"/>
          <w:szCs w:val="20"/>
        </w:rPr>
        <w:t>.</w:t>
      </w:r>
      <w:r w:rsidR="009D3988" w:rsidRPr="005B36C3">
        <w:rPr>
          <w:rFonts w:ascii="Arial" w:hAnsi="Arial" w:cs="Arial"/>
          <w:sz w:val="20"/>
          <w:szCs w:val="20"/>
        </w:rPr>
        <w:t xml:space="preserve"> </w:t>
      </w:r>
    </w:p>
    <w:p w14:paraId="51A53C77" w14:textId="77777777" w:rsidR="005B36C3" w:rsidRDefault="005B36C3" w:rsidP="005B36C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15F1A61" w14:textId="77777777" w:rsidR="005B36C3" w:rsidRDefault="005B36C3" w:rsidP="005B36C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6A8D9E3" w14:textId="77777777" w:rsidR="005B36C3" w:rsidRDefault="005B36C3" w:rsidP="005B36C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1632286" w14:textId="67326173" w:rsidR="005D1187" w:rsidRPr="005B36C3" w:rsidRDefault="005D1187" w:rsidP="005B36C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B36C3">
        <w:rPr>
          <w:rFonts w:ascii="Arial" w:hAnsi="Arial" w:cs="Arial"/>
          <w:sz w:val="20"/>
          <w:szCs w:val="20"/>
        </w:rPr>
        <w:t>Attraverso un filmato del 1948</w:t>
      </w:r>
      <w:r w:rsidR="009D3988" w:rsidRPr="005B36C3">
        <w:rPr>
          <w:rFonts w:ascii="Arial" w:hAnsi="Arial" w:cs="Arial"/>
          <w:sz w:val="20"/>
          <w:szCs w:val="20"/>
        </w:rPr>
        <w:t xml:space="preserve"> viene mostrato </w:t>
      </w:r>
      <w:r w:rsidRPr="005B36C3">
        <w:rPr>
          <w:rFonts w:ascii="Arial" w:hAnsi="Arial" w:cs="Arial"/>
          <w:sz w:val="20"/>
          <w:szCs w:val="20"/>
        </w:rPr>
        <w:t>come il vino fosse già letto</w:t>
      </w:r>
      <w:r w:rsidR="001670BD" w:rsidRPr="005B36C3">
        <w:rPr>
          <w:rFonts w:ascii="Arial" w:hAnsi="Arial" w:cs="Arial"/>
          <w:sz w:val="20"/>
          <w:szCs w:val="20"/>
        </w:rPr>
        <w:t xml:space="preserve"> come </w:t>
      </w:r>
      <w:r w:rsidR="009D3988" w:rsidRPr="005B36C3">
        <w:rPr>
          <w:rFonts w:ascii="Arial" w:hAnsi="Arial" w:cs="Arial"/>
          <w:sz w:val="20"/>
          <w:szCs w:val="20"/>
        </w:rPr>
        <w:t xml:space="preserve">grande </w:t>
      </w:r>
      <w:r w:rsidRPr="005B36C3">
        <w:rPr>
          <w:rFonts w:ascii="Arial" w:hAnsi="Arial" w:cs="Arial"/>
          <w:sz w:val="20"/>
          <w:szCs w:val="20"/>
        </w:rPr>
        <w:t>elemento di rinascita e motore di sviluppo per il territorio astigiano</w:t>
      </w:r>
      <w:r w:rsidR="009D3988" w:rsidRPr="005B36C3">
        <w:rPr>
          <w:rFonts w:ascii="Arial" w:hAnsi="Arial" w:cs="Arial"/>
          <w:sz w:val="20"/>
          <w:szCs w:val="20"/>
        </w:rPr>
        <w:t xml:space="preserve"> dopo la guerra e il nazifascismo.</w:t>
      </w:r>
      <w:r w:rsidR="005B36C3">
        <w:rPr>
          <w:rFonts w:ascii="Arial" w:hAnsi="Arial" w:cs="Arial"/>
          <w:sz w:val="20"/>
          <w:szCs w:val="20"/>
        </w:rPr>
        <w:t xml:space="preserve"> </w:t>
      </w:r>
      <w:r w:rsidR="009D3988" w:rsidRPr="005B36C3">
        <w:rPr>
          <w:rFonts w:ascii="Arial" w:hAnsi="Arial" w:cs="Arial"/>
          <w:sz w:val="20"/>
          <w:szCs w:val="20"/>
        </w:rPr>
        <w:t xml:space="preserve">E siamo </w:t>
      </w:r>
      <w:r w:rsidR="001670BD" w:rsidRPr="005B36C3">
        <w:rPr>
          <w:rFonts w:ascii="Arial" w:hAnsi="Arial" w:cs="Arial"/>
          <w:sz w:val="20"/>
          <w:szCs w:val="20"/>
        </w:rPr>
        <w:t xml:space="preserve">così </w:t>
      </w:r>
      <w:r w:rsidR="009D3988" w:rsidRPr="005B36C3">
        <w:rPr>
          <w:rFonts w:ascii="Arial" w:hAnsi="Arial" w:cs="Arial"/>
          <w:sz w:val="20"/>
          <w:szCs w:val="20"/>
        </w:rPr>
        <w:t xml:space="preserve">arrivati al </w:t>
      </w:r>
      <w:r w:rsidRPr="005B36C3">
        <w:rPr>
          <w:rFonts w:ascii="Arial" w:hAnsi="Arial" w:cs="Arial"/>
          <w:b/>
          <w:sz w:val="20"/>
          <w:szCs w:val="20"/>
        </w:rPr>
        <w:t>1967</w:t>
      </w:r>
      <w:r w:rsidR="009D3988" w:rsidRPr="005B36C3">
        <w:rPr>
          <w:rFonts w:ascii="Arial" w:hAnsi="Arial" w:cs="Arial"/>
          <w:sz w:val="20"/>
          <w:szCs w:val="20"/>
        </w:rPr>
        <w:t xml:space="preserve"> quando, </w:t>
      </w:r>
      <w:r w:rsidRPr="005B36C3">
        <w:rPr>
          <w:rFonts w:ascii="Arial" w:hAnsi="Arial" w:cs="Arial"/>
          <w:sz w:val="20"/>
          <w:szCs w:val="20"/>
        </w:rPr>
        <w:t xml:space="preserve">grazie all’allora </w:t>
      </w:r>
      <w:r w:rsidRPr="005B36C3">
        <w:rPr>
          <w:rFonts w:ascii="Arial" w:hAnsi="Arial" w:cs="Arial"/>
          <w:b/>
          <w:sz w:val="20"/>
          <w:szCs w:val="20"/>
        </w:rPr>
        <w:t>Presidente della Camera di Commercio Giovanni Borello</w:t>
      </w:r>
      <w:r w:rsidRPr="005B36C3">
        <w:rPr>
          <w:rFonts w:ascii="Arial" w:hAnsi="Arial" w:cs="Arial"/>
          <w:sz w:val="20"/>
          <w:szCs w:val="20"/>
        </w:rPr>
        <w:t xml:space="preserve">, viene ideata e realizzata </w:t>
      </w:r>
      <w:r w:rsidRPr="005B36C3">
        <w:rPr>
          <w:rFonts w:ascii="Arial" w:hAnsi="Arial" w:cs="Arial"/>
          <w:b/>
          <w:sz w:val="20"/>
          <w:szCs w:val="20"/>
        </w:rPr>
        <w:t>la prima Douja d’Or</w:t>
      </w:r>
      <w:r w:rsidRPr="005B36C3">
        <w:rPr>
          <w:rFonts w:ascii="Arial" w:hAnsi="Arial" w:cs="Arial"/>
          <w:sz w:val="20"/>
          <w:szCs w:val="20"/>
        </w:rPr>
        <w:t>. Interessante vedere come</w:t>
      </w:r>
      <w:r w:rsidR="009D3988" w:rsidRPr="005B36C3">
        <w:rPr>
          <w:rFonts w:ascii="Arial" w:hAnsi="Arial" w:cs="Arial"/>
          <w:sz w:val="20"/>
          <w:szCs w:val="20"/>
        </w:rPr>
        <w:t xml:space="preserve"> in quelle prime edizioni</w:t>
      </w:r>
      <w:r w:rsidRPr="005B36C3">
        <w:rPr>
          <w:rFonts w:ascii="Arial" w:hAnsi="Arial" w:cs="Arial"/>
          <w:sz w:val="20"/>
          <w:szCs w:val="20"/>
        </w:rPr>
        <w:t xml:space="preserve"> il prezzo dell’Asti Spumante fosse superiore a quello dei vini rossi. Rapporto oggi </w:t>
      </w:r>
      <w:r w:rsidR="00B12970" w:rsidRPr="005B36C3">
        <w:rPr>
          <w:rFonts w:ascii="Arial" w:hAnsi="Arial" w:cs="Arial"/>
          <w:sz w:val="20"/>
          <w:szCs w:val="20"/>
        </w:rPr>
        <w:t>diametralmente</w:t>
      </w:r>
      <w:r w:rsidR="009D3988" w:rsidRPr="005B36C3">
        <w:rPr>
          <w:rFonts w:ascii="Arial" w:hAnsi="Arial" w:cs="Arial"/>
          <w:sz w:val="20"/>
          <w:szCs w:val="20"/>
        </w:rPr>
        <w:t xml:space="preserve"> </w:t>
      </w:r>
      <w:r w:rsidRPr="005B36C3">
        <w:rPr>
          <w:rFonts w:ascii="Arial" w:hAnsi="Arial" w:cs="Arial"/>
          <w:sz w:val="20"/>
          <w:szCs w:val="20"/>
        </w:rPr>
        <w:t>invertito.</w:t>
      </w:r>
      <w:r w:rsidR="009D3988" w:rsidRPr="005B36C3">
        <w:rPr>
          <w:rFonts w:ascii="Arial" w:hAnsi="Arial" w:cs="Arial"/>
          <w:sz w:val="20"/>
          <w:szCs w:val="20"/>
        </w:rPr>
        <w:t xml:space="preserve"> Spiega il direttore Miravalle: “</w:t>
      </w:r>
      <w:r w:rsidR="005B36C3">
        <w:rPr>
          <w:rFonts w:ascii="Arial" w:hAnsi="Arial" w:cs="Arial"/>
          <w:i/>
          <w:sz w:val="20"/>
          <w:szCs w:val="20"/>
        </w:rPr>
        <w:t>n</w:t>
      </w:r>
      <w:r w:rsidRPr="005B36C3">
        <w:rPr>
          <w:rFonts w:ascii="Arial" w:hAnsi="Arial" w:cs="Arial"/>
          <w:i/>
          <w:sz w:val="20"/>
          <w:szCs w:val="20"/>
        </w:rPr>
        <w:t xml:space="preserve">egli anni la Douja è cambiata, è cresciuta, pur anche facendo i suoi errori, ma è stata da subito e continua a essere una grande </w:t>
      </w:r>
      <w:r w:rsidR="008062E9" w:rsidRPr="005B36C3">
        <w:rPr>
          <w:rFonts w:ascii="Arial" w:hAnsi="Arial" w:cs="Arial"/>
          <w:i/>
          <w:sz w:val="20"/>
          <w:szCs w:val="20"/>
        </w:rPr>
        <w:t>manifestazione che</w:t>
      </w:r>
      <w:r w:rsidR="009D3988" w:rsidRPr="005B36C3">
        <w:rPr>
          <w:rFonts w:ascii="Arial" w:hAnsi="Arial" w:cs="Arial"/>
          <w:i/>
          <w:sz w:val="20"/>
          <w:szCs w:val="20"/>
        </w:rPr>
        <w:t xml:space="preserve"> </w:t>
      </w:r>
      <w:r w:rsidR="008062E9" w:rsidRPr="005B36C3">
        <w:rPr>
          <w:rFonts w:ascii="Arial" w:hAnsi="Arial" w:cs="Arial"/>
          <w:i/>
          <w:sz w:val="20"/>
          <w:szCs w:val="20"/>
        </w:rPr>
        <w:t xml:space="preserve">ha visto anche </w:t>
      </w:r>
      <w:r w:rsidR="001670BD" w:rsidRPr="005B36C3">
        <w:rPr>
          <w:rFonts w:ascii="Arial" w:hAnsi="Arial" w:cs="Arial"/>
          <w:i/>
          <w:sz w:val="20"/>
          <w:szCs w:val="20"/>
        </w:rPr>
        <w:t xml:space="preserve">importantissimi </w:t>
      </w:r>
      <w:r w:rsidR="008062E9" w:rsidRPr="005B36C3">
        <w:rPr>
          <w:rFonts w:ascii="Arial" w:hAnsi="Arial" w:cs="Arial"/>
          <w:i/>
          <w:sz w:val="20"/>
          <w:szCs w:val="20"/>
        </w:rPr>
        <w:t>ospiti del jet set internazionale</w:t>
      </w:r>
      <w:r w:rsidR="009D3988" w:rsidRPr="005B36C3">
        <w:rPr>
          <w:rFonts w:ascii="Arial" w:hAnsi="Arial" w:cs="Arial"/>
          <w:i/>
          <w:sz w:val="20"/>
          <w:szCs w:val="20"/>
        </w:rPr>
        <w:t xml:space="preserve">”. </w:t>
      </w:r>
    </w:p>
    <w:p w14:paraId="7891014E" w14:textId="77777777" w:rsidR="001670BD" w:rsidRPr="005B36C3" w:rsidRDefault="001670BD" w:rsidP="005B36C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62518B4" w14:textId="0577B0C3" w:rsidR="008062E9" w:rsidRPr="005B36C3" w:rsidRDefault="008062E9" w:rsidP="005B36C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5B36C3">
        <w:rPr>
          <w:rFonts w:ascii="Arial" w:hAnsi="Arial" w:cs="Arial"/>
          <w:sz w:val="20"/>
          <w:szCs w:val="20"/>
        </w:rPr>
        <w:t xml:space="preserve">Il </w:t>
      </w:r>
      <w:r w:rsidRPr="005B36C3">
        <w:rPr>
          <w:rFonts w:ascii="Arial" w:hAnsi="Arial" w:cs="Arial"/>
          <w:b/>
          <w:sz w:val="20"/>
          <w:szCs w:val="20"/>
        </w:rPr>
        <w:t>Presidente della Camera di Commercio Erminio Renato Goria</w:t>
      </w:r>
      <w:r w:rsidR="00FB56D0" w:rsidRPr="005B36C3">
        <w:rPr>
          <w:rFonts w:ascii="Arial" w:hAnsi="Arial" w:cs="Arial"/>
          <w:b/>
          <w:sz w:val="20"/>
          <w:szCs w:val="20"/>
        </w:rPr>
        <w:t>,</w:t>
      </w:r>
      <w:r w:rsidRPr="005B36C3">
        <w:rPr>
          <w:rFonts w:ascii="Arial" w:hAnsi="Arial" w:cs="Arial"/>
          <w:sz w:val="20"/>
          <w:szCs w:val="20"/>
        </w:rPr>
        <w:t xml:space="preserve"> a chiusura dell’intervento di Miravalle</w:t>
      </w:r>
      <w:r w:rsidR="00FB56D0" w:rsidRPr="005B36C3">
        <w:rPr>
          <w:rFonts w:ascii="Arial" w:hAnsi="Arial" w:cs="Arial"/>
          <w:sz w:val="20"/>
          <w:szCs w:val="20"/>
        </w:rPr>
        <w:t>,</w:t>
      </w:r>
      <w:r w:rsidRPr="005B36C3">
        <w:rPr>
          <w:rFonts w:ascii="Arial" w:hAnsi="Arial" w:cs="Arial"/>
          <w:sz w:val="20"/>
          <w:szCs w:val="20"/>
        </w:rPr>
        <w:t xml:space="preserve"> ha voluto congratularsi con il lavoro di ricerca svolto dalla redazione e ha </w:t>
      </w:r>
      <w:r w:rsidR="00B12970" w:rsidRPr="005B36C3">
        <w:rPr>
          <w:rFonts w:ascii="Arial" w:hAnsi="Arial" w:cs="Arial"/>
          <w:sz w:val="20"/>
          <w:szCs w:val="20"/>
        </w:rPr>
        <w:t>sottolineato</w:t>
      </w:r>
      <w:r w:rsidRPr="005B36C3">
        <w:rPr>
          <w:rFonts w:ascii="Arial" w:hAnsi="Arial" w:cs="Arial"/>
          <w:sz w:val="20"/>
          <w:szCs w:val="20"/>
        </w:rPr>
        <w:t xml:space="preserve"> </w:t>
      </w:r>
      <w:r w:rsidRPr="005B36C3">
        <w:rPr>
          <w:rFonts w:ascii="Arial" w:hAnsi="Arial" w:cs="Arial"/>
          <w:i/>
          <w:sz w:val="20"/>
          <w:szCs w:val="20"/>
        </w:rPr>
        <w:t>“l’importanza di fare squadra e sistema in occasione d</w:t>
      </w:r>
      <w:r w:rsidR="001670BD" w:rsidRPr="005B36C3">
        <w:rPr>
          <w:rFonts w:ascii="Arial" w:hAnsi="Arial" w:cs="Arial"/>
          <w:i/>
          <w:sz w:val="20"/>
          <w:szCs w:val="20"/>
        </w:rPr>
        <w:t>ell’</w:t>
      </w:r>
      <w:r w:rsidRPr="005B36C3">
        <w:rPr>
          <w:rFonts w:ascii="Arial" w:hAnsi="Arial" w:cs="Arial"/>
          <w:i/>
          <w:sz w:val="20"/>
          <w:szCs w:val="20"/>
        </w:rPr>
        <w:t>accorpamento delle due camere, quella astigiana e quella alessandrina, proprio perché ci dà una grande possibilità di ricostruzione dell’unità monferrina, quanto meno dal punto di vista economico</w:t>
      </w:r>
      <w:r w:rsidR="00FB56D0" w:rsidRPr="005B36C3">
        <w:rPr>
          <w:rFonts w:ascii="Arial" w:hAnsi="Arial" w:cs="Arial"/>
          <w:i/>
          <w:sz w:val="20"/>
          <w:szCs w:val="20"/>
        </w:rPr>
        <w:t xml:space="preserve"> - </w:t>
      </w:r>
      <w:r w:rsidRPr="005B36C3">
        <w:rPr>
          <w:rFonts w:ascii="Arial" w:hAnsi="Arial" w:cs="Arial"/>
          <w:i/>
          <w:sz w:val="20"/>
          <w:szCs w:val="20"/>
        </w:rPr>
        <w:t>della produzione e del commercio</w:t>
      </w:r>
      <w:r w:rsidR="00FB56D0" w:rsidRPr="005B36C3">
        <w:rPr>
          <w:rFonts w:ascii="Arial" w:hAnsi="Arial" w:cs="Arial"/>
          <w:i/>
          <w:sz w:val="20"/>
          <w:szCs w:val="20"/>
        </w:rPr>
        <w:t xml:space="preserve"> - </w:t>
      </w:r>
      <w:r w:rsidRPr="005B36C3">
        <w:rPr>
          <w:rFonts w:ascii="Arial" w:hAnsi="Arial" w:cs="Arial"/>
          <w:i/>
          <w:sz w:val="20"/>
          <w:szCs w:val="20"/>
        </w:rPr>
        <w:t>che è stata persa nel 1935</w:t>
      </w:r>
      <w:r w:rsidR="00F41BCC" w:rsidRPr="005B36C3">
        <w:rPr>
          <w:rFonts w:ascii="Arial" w:hAnsi="Arial" w:cs="Arial"/>
          <w:i/>
          <w:sz w:val="20"/>
          <w:szCs w:val="20"/>
        </w:rPr>
        <w:t xml:space="preserve"> con la separazione delle due province</w:t>
      </w:r>
      <w:r w:rsidR="001670BD" w:rsidRPr="005B36C3">
        <w:rPr>
          <w:rFonts w:ascii="Arial" w:hAnsi="Arial" w:cs="Arial"/>
          <w:i/>
          <w:sz w:val="20"/>
          <w:szCs w:val="20"/>
        </w:rPr>
        <w:t>”</w:t>
      </w:r>
      <w:r w:rsidR="00F41BCC" w:rsidRPr="005B36C3">
        <w:rPr>
          <w:rFonts w:ascii="Arial" w:hAnsi="Arial" w:cs="Arial"/>
          <w:i/>
          <w:sz w:val="20"/>
          <w:szCs w:val="20"/>
        </w:rPr>
        <w:t xml:space="preserve">. </w:t>
      </w:r>
    </w:p>
    <w:p w14:paraId="52E577BE" w14:textId="77777777" w:rsidR="005B36C3" w:rsidRDefault="005B36C3" w:rsidP="005B36C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663C67D" w14:textId="551B557A" w:rsidR="008062E9" w:rsidRPr="005B36C3" w:rsidRDefault="00F41BCC" w:rsidP="005B36C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5B36C3">
        <w:rPr>
          <w:rFonts w:ascii="Arial" w:hAnsi="Arial" w:cs="Arial"/>
          <w:sz w:val="20"/>
          <w:szCs w:val="20"/>
        </w:rPr>
        <w:t>Gli ha fatto eco</w:t>
      </w:r>
      <w:r w:rsidR="005B36C3">
        <w:rPr>
          <w:rFonts w:ascii="Arial" w:hAnsi="Arial" w:cs="Arial"/>
          <w:sz w:val="20"/>
          <w:szCs w:val="20"/>
        </w:rPr>
        <w:t xml:space="preserve"> con un appassionato discorso</w:t>
      </w:r>
      <w:r w:rsidRPr="005B36C3">
        <w:rPr>
          <w:rFonts w:ascii="Arial" w:hAnsi="Arial" w:cs="Arial"/>
          <w:sz w:val="20"/>
          <w:szCs w:val="20"/>
        </w:rPr>
        <w:t xml:space="preserve"> </w:t>
      </w:r>
      <w:r w:rsidRPr="005B36C3">
        <w:rPr>
          <w:rFonts w:ascii="Arial" w:hAnsi="Arial" w:cs="Arial"/>
          <w:b/>
          <w:sz w:val="20"/>
          <w:szCs w:val="20"/>
        </w:rPr>
        <w:t>Filippo Mobrici, Presidente di Piemonte Land of Perfection</w:t>
      </w:r>
      <w:r w:rsidRPr="005B36C3">
        <w:rPr>
          <w:rFonts w:ascii="Arial" w:hAnsi="Arial" w:cs="Arial"/>
          <w:sz w:val="20"/>
          <w:szCs w:val="20"/>
        </w:rPr>
        <w:t xml:space="preserve"> e del </w:t>
      </w:r>
      <w:r w:rsidRPr="005B36C3">
        <w:rPr>
          <w:rFonts w:ascii="Arial" w:hAnsi="Arial" w:cs="Arial"/>
          <w:b/>
          <w:sz w:val="20"/>
          <w:szCs w:val="20"/>
        </w:rPr>
        <w:t>Consorzio Barbera d’Asti e Vini del Monferrato:</w:t>
      </w:r>
      <w:r w:rsidRPr="005B36C3">
        <w:rPr>
          <w:rFonts w:ascii="Arial" w:hAnsi="Arial" w:cs="Arial"/>
          <w:sz w:val="20"/>
          <w:szCs w:val="20"/>
        </w:rPr>
        <w:t xml:space="preserve"> </w:t>
      </w:r>
      <w:r w:rsidRPr="005B36C3">
        <w:rPr>
          <w:rFonts w:ascii="Arial" w:hAnsi="Arial" w:cs="Arial"/>
          <w:i/>
          <w:sz w:val="20"/>
          <w:szCs w:val="20"/>
        </w:rPr>
        <w:t>“s</w:t>
      </w:r>
      <w:r w:rsidR="008062E9" w:rsidRPr="005B36C3">
        <w:rPr>
          <w:rFonts w:ascii="Arial" w:hAnsi="Arial" w:cs="Arial"/>
          <w:i/>
          <w:sz w:val="20"/>
          <w:szCs w:val="20"/>
        </w:rPr>
        <w:t xml:space="preserve">enza radici e senza identità non si può avere futuro. Parliamo di patrimonio Unesco, ma qualcuno quel patrimonio ce lo ha lasciato. </w:t>
      </w:r>
      <w:r w:rsidR="005B36C3" w:rsidRPr="005B36C3">
        <w:rPr>
          <w:rFonts w:ascii="Arial" w:hAnsi="Arial" w:cs="Arial"/>
          <w:i/>
          <w:sz w:val="20"/>
          <w:szCs w:val="20"/>
        </w:rPr>
        <w:t xml:space="preserve">Ce lo ha consegnato. </w:t>
      </w:r>
      <w:r w:rsidR="008062E9" w:rsidRPr="005B36C3">
        <w:rPr>
          <w:rFonts w:ascii="Arial" w:hAnsi="Arial" w:cs="Arial"/>
          <w:i/>
          <w:sz w:val="20"/>
          <w:szCs w:val="20"/>
        </w:rPr>
        <w:t>Noi oggi siamo chiamati a tutelare quel patrimonio. Noi dobbiamo essere i primi promotori dei prodotti del nostro territorio. Ambasciatori del nostro territorio. I primi consumatori delle nostre eccellenze dobbiamo essere noi</w:t>
      </w:r>
      <w:r w:rsidR="001670BD" w:rsidRPr="005B36C3">
        <w:rPr>
          <w:rFonts w:ascii="Arial" w:hAnsi="Arial" w:cs="Arial"/>
          <w:i/>
          <w:sz w:val="20"/>
          <w:szCs w:val="20"/>
        </w:rPr>
        <w:t>”</w:t>
      </w:r>
      <w:r w:rsidR="008062E9" w:rsidRPr="005B36C3">
        <w:rPr>
          <w:rFonts w:ascii="Arial" w:hAnsi="Arial" w:cs="Arial"/>
          <w:i/>
          <w:sz w:val="20"/>
          <w:szCs w:val="20"/>
        </w:rPr>
        <w:t xml:space="preserve">. </w:t>
      </w:r>
    </w:p>
    <w:p w14:paraId="28C869D6" w14:textId="77777777" w:rsidR="00C921AB" w:rsidRPr="005B36C3" w:rsidRDefault="00C921AB" w:rsidP="005B36C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4E21B67" w14:textId="06547D11" w:rsidR="008062E9" w:rsidRPr="005B36C3" w:rsidRDefault="001670BD" w:rsidP="005B36C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5B36C3">
        <w:rPr>
          <w:rFonts w:ascii="Arial" w:hAnsi="Arial" w:cs="Arial"/>
          <w:sz w:val="20"/>
          <w:szCs w:val="20"/>
        </w:rPr>
        <w:t>Chiude</w:t>
      </w:r>
      <w:r w:rsidR="00C921AB" w:rsidRPr="005B36C3">
        <w:rPr>
          <w:rFonts w:ascii="Arial" w:hAnsi="Arial" w:cs="Arial"/>
          <w:sz w:val="20"/>
          <w:szCs w:val="20"/>
        </w:rPr>
        <w:t xml:space="preserve"> la giornata </w:t>
      </w:r>
      <w:r w:rsidRPr="005B36C3">
        <w:rPr>
          <w:rFonts w:ascii="Arial" w:hAnsi="Arial" w:cs="Arial"/>
          <w:b/>
          <w:sz w:val="20"/>
          <w:szCs w:val="20"/>
        </w:rPr>
        <w:t>Sergio Miravalle</w:t>
      </w:r>
      <w:r w:rsidRPr="005B36C3">
        <w:rPr>
          <w:rFonts w:ascii="Arial" w:hAnsi="Arial" w:cs="Arial"/>
          <w:sz w:val="20"/>
          <w:szCs w:val="20"/>
        </w:rPr>
        <w:t xml:space="preserve"> con un augurio</w:t>
      </w:r>
      <w:r w:rsidR="00C921AB" w:rsidRPr="005B36C3">
        <w:rPr>
          <w:rFonts w:ascii="Arial" w:hAnsi="Arial" w:cs="Arial"/>
          <w:sz w:val="20"/>
          <w:szCs w:val="20"/>
        </w:rPr>
        <w:t xml:space="preserve"> rivolto ad </w:t>
      </w:r>
      <w:r w:rsidR="00B12970" w:rsidRPr="005B36C3">
        <w:rPr>
          <w:rFonts w:ascii="Arial" w:hAnsi="Arial" w:cs="Arial"/>
          <w:sz w:val="20"/>
          <w:szCs w:val="20"/>
        </w:rPr>
        <w:t>Asti:</w:t>
      </w:r>
      <w:r w:rsidRPr="005B36C3">
        <w:rPr>
          <w:rFonts w:ascii="Arial" w:hAnsi="Arial" w:cs="Arial"/>
          <w:sz w:val="20"/>
          <w:szCs w:val="20"/>
        </w:rPr>
        <w:t xml:space="preserve"> “</w:t>
      </w:r>
      <w:r w:rsidRPr="005B36C3">
        <w:rPr>
          <w:rFonts w:ascii="Arial" w:hAnsi="Arial" w:cs="Arial"/>
          <w:i/>
          <w:sz w:val="20"/>
          <w:szCs w:val="20"/>
        </w:rPr>
        <w:t>l</w:t>
      </w:r>
      <w:r w:rsidR="008062E9" w:rsidRPr="005B36C3">
        <w:rPr>
          <w:rFonts w:ascii="Arial" w:hAnsi="Arial" w:cs="Arial"/>
          <w:i/>
          <w:sz w:val="20"/>
          <w:szCs w:val="20"/>
        </w:rPr>
        <w:t>e radici ci sono, l’albero è grande e va coltivato perché continui a dare</w:t>
      </w:r>
      <w:r w:rsidR="005B36C3">
        <w:rPr>
          <w:rFonts w:ascii="Arial" w:hAnsi="Arial" w:cs="Arial"/>
          <w:i/>
          <w:sz w:val="20"/>
          <w:szCs w:val="20"/>
        </w:rPr>
        <w:t xml:space="preserve"> ottimi</w:t>
      </w:r>
      <w:r w:rsidR="008062E9" w:rsidRPr="005B36C3">
        <w:rPr>
          <w:rFonts w:ascii="Arial" w:hAnsi="Arial" w:cs="Arial"/>
          <w:i/>
          <w:sz w:val="20"/>
          <w:szCs w:val="20"/>
        </w:rPr>
        <w:t xml:space="preserve"> frutti</w:t>
      </w:r>
      <w:r w:rsidRPr="005B36C3">
        <w:rPr>
          <w:rFonts w:ascii="Arial" w:hAnsi="Arial" w:cs="Arial"/>
          <w:i/>
          <w:sz w:val="20"/>
          <w:szCs w:val="20"/>
        </w:rPr>
        <w:t>”</w:t>
      </w:r>
      <w:r w:rsidR="008062E9" w:rsidRPr="005B36C3">
        <w:rPr>
          <w:rFonts w:ascii="Arial" w:hAnsi="Arial" w:cs="Arial"/>
          <w:i/>
          <w:sz w:val="20"/>
          <w:szCs w:val="20"/>
        </w:rPr>
        <w:t xml:space="preserve">. </w:t>
      </w:r>
    </w:p>
    <w:p w14:paraId="14F97F5E" w14:textId="77777777" w:rsidR="00AC7C23" w:rsidRPr="005B36C3" w:rsidRDefault="00AC7C23" w:rsidP="005B36C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AC7C23" w:rsidRPr="005B36C3" w:rsidSect="005032AF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EBC12" w14:textId="77777777" w:rsidR="005B12BB" w:rsidRDefault="005B12BB" w:rsidP="00254863">
      <w:pPr>
        <w:spacing w:after="0" w:line="240" w:lineRule="auto"/>
      </w:pPr>
      <w:r>
        <w:separator/>
      </w:r>
    </w:p>
  </w:endnote>
  <w:endnote w:type="continuationSeparator" w:id="0">
    <w:p w14:paraId="4128DB21" w14:textId="77777777" w:rsidR="005B12BB" w:rsidRDefault="005B12BB" w:rsidP="00254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2B694" w14:textId="77777777" w:rsidR="00CB6B75" w:rsidRDefault="00CB6B75" w:rsidP="00254863">
    <w:pPr>
      <w:pStyle w:val="Paragrafobase"/>
      <w:jc w:val="center"/>
      <w:rPr>
        <w:rFonts w:ascii="Times New Roman" w:hAnsi="Times New Roman" w:cs="Times New Roman"/>
        <w:b/>
        <w:bCs/>
        <w:i/>
        <w:iCs/>
        <w:color w:val="8C0065"/>
        <w:sz w:val="22"/>
        <w:szCs w:val="22"/>
      </w:rPr>
    </w:pPr>
    <w:r>
      <w:rPr>
        <w:rFonts w:ascii="Times New Roman" w:hAnsi="Times New Roman" w:cs="Times New Roman"/>
        <w:b/>
        <w:bCs/>
        <w:i/>
        <w:iCs/>
        <w:color w:val="8C0065"/>
        <w:sz w:val="22"/>
        <w:szCs w:val="22"/>
      </w:rPr>
      <w:t>Camera di Commercio Industria Artigianato e Agricoltura di Asti</w:t>
    </w:r>
  </w:p>
  <w:p w14:paraId="06A325C2" w14:textId="77777777" w:rsidR="00CB6B75" w:rsidRDefault="00CB6B75" w:rsidP="00254863">
    <w:pPr>
      <w:pStyle w:val="Pidipagina"/>
      <w:jc w:val="center"/>
    </w:pPr>
    <w:r>
      <w:rPr>
        <w:rFonts w:ascii="Times New Roman" w:hAnsi="Times New Roman" w:cs="Times New Roman"/>
        <w:b/>
        <w:bCs/>
        <w:i/>
        <w:iCs/>
        <w:color w:val="8C0065"/>
      </w:rPr>
      <w:t>14100 Asti – Piazza Medici, 8 – tel 0141 535211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72D34" w14:textId="77777777" w:rsidR="005B12BB" w:rsidRDefault="005B12BB" w:rsidP="00254863">
      <w:pPr>
        <w:spacing w:after="0" w:line="240" w:lineRule="auto"/>
      </w:pPr>
      <w:r>
        <w:separator/>
      </w:r>
    </w:p>
  </w:footnote>
  <w:footnote w:type="continuationSeparator" w:id="0">
    <w:p w14:paraId="0F2C3296" w14:textId="77777777" w:rsidR="005B12BB" w:rsidRDefault="005B12BB" w:rsidP="00254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5DA20" w14:textId="77777777" w:rsidR="00CB6B75" w:rsidRDefault="00CB6B75" w:rsidP="00254863">
    <w:pPr>
      <w:pStyle w:val="Intestazione"/>
      <w:jc w:val="center"/>
    </w:pPr>
    <w:r>
      <w:rPr>
        <w:noProof/>
        <w:sz w:val="40"/>
        <w:szCs w:val="40"/>
        <w:lang w:val="en-US"/>
      </w:rPr>
      <w:drawing>
        <wp:inline distT="0" distB="0" distL="0" distR="0" wp14:anchorId="3617B009" wp14:editId="45C90E21">
          <wp:extent cx="2880000" cy="766581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Shot003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0" cy="766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04F32"/>
    <w:multiLevelType w:val="hybridMultilevel"/>
    <w:tmpl w:val="0712B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240B8"/>
    <w:multiLevelType w:val="hybridMultilevel"/>
    <w:tmpl w:val="D68C7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4061"/>
    <w:rsid w:val="00025B6A"/>
    <w:rsid w:val="00036538"/>
    <w:rsid w:val="00037910"/>
    <w:rsid w:val="00045B7F"/>
    <w:rsid w:val="00060823"/>
    <w:rsid w:val="000677D1"/>
    <w:rsid w:val="00087A27"/>
    <w:rsid w:val="000E7CF9"/>
    <w:rsid w:val="001227A0"/>
    <w:rsid w:val="0013654E"/>
    <w:rsid w:val="001670BD"/>
    <w:rsid w:val="00225A7B"/>
    <w:rsid w:val="00254863"/>
    <w:rsid w:val="00280CA4"/>
    <w:rsid w:val="002A48D1"/>
    <w:rsid w:val="002B5480"/>
    <w:rsid w:val="002D2C98"/>
    <w:rsid w:val="002F6C35"/>
    <w:rsid w:val="00367288"/>
    <w:rsid w:val="003B26A3"/>
    <w:rsid w:val="003C12CC"/>
    <w:rsid w:val="003C316D"/>
    <w:rsid w:val="003D3DE9"/>
    <w:rsid w:val="00404E14"/>
    <w:rsid w:val="0041376A"/>
    <w:rsid w:val="00440998"/>
    <w:rsid w:val="0045691D"/>
    <w:rsid w:val="004D4B67"/>
    <w:rsid w:val="005032AF"/>
    <w:rsid w:val="00536D03"/>
    <w:rsid w:val="00536E21"/>
    <w:rsid w:val="00571AD4"/>
    <w:rsid w:val="00582B83"/>
    <w:rsid w:val="005B12BB"/>
    <w:rsid w:val="005B36C3"/>
    <w:rsid w:val="005C7F02"/>
    <w:rsid w:val="005D1187"/>
    <w:rsid w:val="005F0088"/>
    <w:rsid w:val="00601661"/>
    <w:rsid w:val="00646915"/>
    <w:rsid w:val="00676F67"/>
    <w:rsid w:val="006F2DD0"/>
    <w:rsid w:val="007128B3"/>
    <w:rsid w:val="00715E3E"/>
    <w:rsid w:val="00732361"/>
    <w:rsid w:val="00782ED0"/>
    <w:rsid w:val="00783A2C"/>
    <w:rsid w:val="00783B12"/>
    <w:rsid w:val="0079194A"/>
    <w:rsid w:val="008062E9"/>
    <w:rsid w:val="00811FAB"/>
    <w:rsid w:val="00812AA6"/>
    <w:rsid w:val="00823DFC"/>
    <w:rsid w:val="008330CC"/>
    <w:rsid w:val="00861C72"/>
    <w:rsid w:val="008757DA"/>
    <w:rsid w:val="008965A8"/>
    <w:rsid w:val="008A6691"/>
    <w:rsid w:val="008B0173"/>
    <w:rsid w:val="008C0162"/>
    <w:rsid w:val="008D4061"/>
    <w:rsid w:val="00953E61"/>
    <w:rsid w:val="009A1A37"/>
    <w:rsid w:val="009A4D10"/>
    <w:rsid w:val="009C28EB"/>
    <w:rsid w:val="009D3988"/>
    <w:rsid w:val="009F309E"/>
    <w:rsid w:val="009F4E62"/>
    <w:rsid w:val="00A051BD"/>
    <w:rsid w:val="00A10B35"/>
    <w:rsid w:val="00A7024B"/>
    <w:rsid w:val="00A76850"/>
    <w:rsid w:val="00AA17E2"/>
    <w:rsid w:val="00AA48B2"/>
    <w:rsid w:val="00AB1259"/>
    <w:rsid w:val="00AC7C23"/>
    <w:rsid w:val="00AD5CCD"/>
    <w:rsid w:val="00B0680D"/>
    <w:rsid w:val="00B12970"/>
    <w:rsid w:val="00B610FB"/>
    <w:rsid w:val="00B711E7"/>
    <w:rsid w:val="00BB25D9"/>
    <w:rsid w:val="00BD3658"/>
    <w:rsid w:val="00BD45D3"/>
    <w:rsid w:val="00BD4D03"/>
    <w:rsid w:val="00BE3754"/>
    <w:rsid w:val="00BE5B4A"/>
    <w:rsid w:val="00BF6CCA"/>
    <w:rsid w:val="00C11F73"/>
    <w:rsid w:val="00C443E5"/>
    <w:rsid w:val="00C53233"/>
    <w:rsid w:val="00C554E9"/>
    <w:rsid w:val="00C5555B"/>
    <w:rsid w:val="00C6654E"/>
    <w:rsid w:val="00C921AB"/>
    <w:rsid w:val="00CB6B75"/>
    <w:rsid w:val="00CC2C42"/>
    <w:rsid w:val="00D44581"/>
    <w:rsid w:val="00D476B9"/>
    <w:rsid w:val="00D72928"/>
    <w:rsid w:val="00D9331C"/>
    <w:rsid w:val="00DA468D"/>
    <w:rsid w:val="00DD5CA2"/>
    <w:rsid w:val="00E10C6F"/>
    <w:rsid w:val="00E9436B"/>
    <w:rsid w:val="00EB4F44"/>
    <w:rsid w:val="00EC7A32"/>
    <w:rsid w:val="00EF03E4"/>
    <w:rsid w:val="00F01FA8"/>
    <w:rsid w:val="00F02735"/>
    <w:rsid w:val="00F10EE8"/>
    <w:rsid w:val="00F3144D"/>
    <w:rsid w:val="00F41BCC"/>
    <w:rsid w:val="00F45CBC"/>
    <w:rsid w:val="00F67EAD"/>
    <w:rsid w:val="00F734D7"/>
    <w:rsid w:val="00F85032"/>
    <w:rsid w:val="00FB56D0"/>
    <w:rsid w:val="00FD46D2"/>
    <w:rsid w:val="00FF4BF4"/>
    <w:rsid w:val="00FF5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8CF879"/>
  <w15:docId w15:val="{B7ACCD3F-DA2D-431F-8AD6-BF1AA49C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032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D4B6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1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194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548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4863"/>
  </w:style>
  <w:style w:type="paragraph" w:styleId="Pidipagina">
    <w:name w:val="footer"/>
    <w:basedOn w:val="Normale"/>
    <w:link w:val="PidipaginaCarattere"/>
    <w:uiPriority w:val="99"/>
    <w:unhideWhenUsed/>
    <w:rsid w:val="002548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4863"/>
  </w:style>
  <w:style w:type="paragraph" w:customStyle="1" w:styleId="Paragrafobase">
    <w:name w:val="[Paragrafo base]"/>
    <w:basedOn w:val="Normale"/>
    <w:uiPriority w:val="99"/>
    <w:rsid w:val="0025486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xmsonormal">
    <w:name w:val="x_msonormal"/>
    <w:basedOn w:val="Normale"/>
    <w:rsid w:val="00812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p2">
    <w:name w:val="x_p2"/>
    <w:basedOn w:val="Normale"/>
    <w:rsid w:val="00812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p1">
    <w:name w:val="x_p1"/>
    <w:basedOn w:val="Normale"/>
    <w:rsid w:val="00812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xs1">
    <w:name w:val="x_s1"/>
    <w:basedOn w:val="Carpredefinitoparagrafo"/>
    <w:rsid w:val="00812AA6"/>
  </w:style>
  <w:style w:type="character" w:customStyle="1" w:styleId="xapple-converted-space">
    <w:name w:val="x_apple-converted-space"/>
    <w:basedOn w:val="Carpredefinitoparagrafo"/>
    <w:rsid w:val="00812AA6"/>
  </w:style>
  <w:style w:type="character" w:customStyle="1" w:styleId="apple-converted-space">
    <w:name w:val="apple-converted-space"/>
    <w:basedOn w:val="Carpredefinitoparagrafo"/>
    <w:rsid w:val="00EC7A32"/>
  </w:style>
  <w:style w:type="paragraph" w:styleId="Paragrafoelenco">
    <w:name w:val="List Paragraph"/>
    <w:basedOn w:val="Normale"/>
    <w:uiPriority w:val="34"/>
    <w:qFormat/>
    <w:rsid w:val="00811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8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Alessio Lo Muzzo</cp:lastModifiedBy>
  <cp:revision>7</cp:revision>
  <dcterms:created xsi:type="dcterms:W3CDTF">2018-09-15T16:09:00Z</dcterms:created>
  <dcterms:modified xsi:type="dcterms:W3CDTF">2018-09-15T18:55:00Z</dcterms:modified>
</cp:coreProperties>
</file>